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12026_040806.xml.htm"/>
      <w:bookmarkStart w:id="1" w:name="ksform408212026_04080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CHOPRA DEEPAK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12525 CHADRON AVE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HAWTHORNE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90250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OSI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OSIS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220.92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253,815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Pursuant to a net settlement, shares of stock were tendered to satisfy tax withholding obligations. No shares were sold.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Deepak Chopra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47058" TargetMode="External"/><Relationship Id="rId5" Type="http://schemas.openxmlformats.org/officeDocument/2006/relationships/hyperlink" Target="http://www.sec.gov/cgi-bin/browse-edgar?action=getcompany&amp;CIK=00010390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577</Words>
  <Characters>3130</Characters>
  <CharactersWithSpaces>3641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